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672C0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C672C0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C672C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C672C0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C672C0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C672C0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C672C0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C672C0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C672C0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C672C0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C672C0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C672C0">
        <w:rPr>
          <w:rFonts w:ascii="Sylfaen" w:hAnsi="Sylfaen"/>
          <w:b/>
          <w:sz w:val="24"/>
          <w:szCs w:val="24"/>
          <w:lang w:val="ka-GE"/>
        </w:rPr>
        <w:t>20......</w:t>
      </w:r>
      <w:r w:rsidRPr="00C672C0">
        <w:rPr>
          <w:rFonts w:ascii="Sylfaen" w:hAnsi="Sylfaen"/>
          <w:b/>
          <w:sz w:val="24"/>
          <w:szCs w:val="24"/>
        </w:rPr>
        <w:t xml:space="preserve"> </w:t>
      </w:r>
      <w:r w:rsidRPr="00C672C0">
        <w:rPr>
          <w:rFonts w:ascii="Sylfaen" w:hAnsi="Sylfaen"/>
          <w:b/>
          <w:sz w:val="24"/>
          <w:szCs w:val="24"/>
          <w:lang w:val="ka-GE"/>
        </w:rPr>
        <w:t>წლის</w:t>
      </w:r>
      <w:r w:rsidRPr="00C672C0">
        <w:rPr>
          <w:rFonts w:ascii="Sylfaen" w:hAnsi="Sylfaen"/>
          <w:b/>
          <w:sz w:val="24"/>
          <w:szCs w:val="24"/>
        </w:rPr>
        <w:t xml:space="preserve"> </w:t>
      </w:r>
      <w:r w:rsidRPr="00C672C0">
        <w:rPr>
          <w:rFonts w:ascii="Sylfaen" w:hAnsi="Sylfaen"/>
          <w:b/>
          <w:sz w:val="24"/>
          <w:szCs w:val="24"/>
          <w:lang w:val="ka-GE"/>
        </w:rPr>
        <w:t>„</w:t>
      </w:r>
      <w:r w:rsidRPr="00C672C0">
        <w:rPr>
          <w:rFonts w:ascii="Sylfaen" w:hAnsi="Sylfaen"/>
          <w:b/>
          <w:sz w:val="24"/>
          <w:szCs w:val="24"/>
        </w:rPr>
        <w:t xml:space="preserve"> </w:t>
      </w:r>
      <w:r w:rsidRPr="00C672C0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C672C0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C672C0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C672C0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C672C0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C672C0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C672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672C0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672C0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C672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C672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C672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672C0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C672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672C0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82504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C672C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672C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C672C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672C0" w:rsidRDefault="008B4641" w:rsidP="0051516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515162" w:rsidRPr="00C672C0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515162" w:rsidRPr="00C672C0">
              <w:rPr>
                <w:rFonts w:ascii="Sylfaen" w:hAnsi="Sylfaen"/>
                <w:sz w:val="24"/>
                <w:szCs w:val="24"/>
                <w:lang w:val="ka-GE"/>
              </w:rPr>
              <w:t>შტატგარეშე მუშაკი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672C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672C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672C0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C672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672C0" w:rsidRDefault="00C672C0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C672C0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D042A7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</w:p>
        </w:tc>
      </w:tr>
      <w:tr w:rsidR="008B4641" w:rsidRPr="00C672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672C0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037FA6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C672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672C0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037FA6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C672C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672C0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037FA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C672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C672C0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C672C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672C0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C672C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C672C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037FA6" w:rsidP="005D5CDB">
            <w:pPr>
              <w:ind w:right="617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მოსახლეობის ჯანმრთელობის დაცვის უზრუნველყოფა,  დედათა და ბავშვთა ჯანმრთელობის სფეროში მიწოდებული სამედიცინო სერვისების გაუმჯობესება.   პერინატალური რეგიონალიზაციის დანერგვის პროცესისხელშეწყობა პილოტურ რეგიონებში და ქვეყნის მასშტაბით.   </w:t>
            </w:r>
          </w:p>
        </w:tc>
      </w:tr>
      <w:tr w:rsidR="008B4641" w:rsidRPr="00C672C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672C0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672C0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6C52BF" w:rsidRPr="00C672C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52BF" w:rsidRPr="00C672C0" w:rsidRDefault="006C52BF" w:rsidP="00147A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ჯანდაცვის სექტორში მოქმედ სსიპ-ებთან, სამედიცინო პროფილის საგანმანათლებლო დაწესებულებებთან, საერთაშორისო და ადგილობრივ არასამთავრობო ორგანიზაციებთან კოორდინაციით:</w:t>
            </w:r>
          </w:p>
          <w:p w:rsidR="006C52BF" w:rsidRPr="00C672C0" w:rsidRDefault="006C52BF" w:rsidP="006C52BF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სამედიცინო (პერინატალური სერვისების) და საზოგადოებრივი ჯანდაცვის სერვისების მოწყობის მოდელისა და რეგულირების შესაბამისი ინსტრუმენტების განსაზღვრა.</w:t>
            </w:r>
          </w:p>
          <w:p w:rsidR="006C52BF" w:rsidRPr="00C672C0" w:rsidRDefault="006C52BF" w:rsidP="00147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52BF" w:rsidRPr="00C672C0" w:rsidRDefault="006C52BF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6C52BF" w:rsidRPr="00C672C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52BF" w:rsidRPr="00C672C0" w:rsidRDefault="006C52BF" w:rsidP="006C52B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სფეროში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მარეგულირებელი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მექანიზმებისა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ინსტრუმენტების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შემუშავება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52BF" w:rsidRPr="00C672C0" w:rsidRDefault="006C52BF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6C52BF" w:rsidRPr="00C672C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52BF" w:rsidRPr="00C672C0" w:rsidRDefault="006C52BF" w:rsidP="006C52B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სხვადასხვა სათათბირო ორგანოების (საბჭოების, კომისიების, და ა.შ) 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52BF" w:rsidRPr="00C672C0" w:rsidRDefault="006C52BF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6C52BF" w:rsidRPr="00C672C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52BF" w:rsidRPr="00C672C0" w:rsidRDefault="006C52BF" w:rsidP="006C52B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დედათა და ბავშვთა ჯანმრთელობის საკოორდინაციო საბჭოს წევრი. დედათა და ბავშვთა ჯანმრთელობასთან დაკავშირებული სამედიცინო სერვისის  გაუმჯობესების მიზნით კონცეფციის შემუშავება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52BF" w:rsidRPr="00C672C0" w:rsidRDefault="006C52BF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6C52BF" w:rsidRPr="00C672C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52BF" w:rsidRPr="00C672C0" w:rsidRDefault="006C52BF" w:rsidP="006C52B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პერინატალური რეგიონალიზაციის პილოტური პროექტის  კოორდინაცია, პერინატალური რეგიონალიზაციის პროცესში დაწესებულებების შეფასება, პრობლემების გამოკვეთა, გადაჭრაში ხელშეწყობა, მონიტორინგი, ანალიზი.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52BF" w:rsidRPr="00C672C0" w:rsidRDefault="006C52BF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6C52BF" w:rsidRPr="00C672C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52BF" w:rsidRPr="00C672C0" w:rsidRDefault="006C52BF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6C52BF" w:rsidRPr="00C672C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52BF" w:rsidRPr="00C672C0" w:rsidRDefault="002E40D5" w:rsidP="002E40D5">
            <w:pPr>
              <w:pStyle w:val="BodyA"/>
              <w:spacing w:line="36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Sylfaen" w:hAnsi="Sylfaen"/>
                <w:sz w:val="24"/>
                <w:szCs w:val="24"/>
                <w:lang w:val="ka-GE"/>
              </w:rPr>
              <w:t>საგანგებო სიტუაციის კოორდინაციისა და რეჟიმის დეპარტამენტი</w:t>
            </w:r>
          </w:p>
        </w:tc>
      </w:tr>
      <w:tr w:rsidR="006C52BF" w:rsidRPr="00C672C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52BF" w:rsidRPr="00C672C0" w:rsidRDefault="002E40D5" w:rsidP="002E40D5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Sylfaen" w:hAnsi="Sylfaen"/>
                <w:sz w:val="24"/>
                <w:szCs w:val="24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6C52BF" w:rsidRPr="00C672C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52BF" w:rsidRPr="00C672C0" w:rsidRDefault="002E40D5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Sylfaen" w:hAnsi="Sylfaen"/>
                <w:sz w:val="24"/>
                <w:szCs w:val="24"/>
                <w:lang w:val="ka-GE"/>
              </w:rPr>
              <w:t>სსიპ ლ.საყვარელიძის სახ.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6C52BF" w:rsidRPr="00C672C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52BF" w:rsidRPr="00C672C0" w:rsidRDefault="002E40D5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672C0">
              <w:rPr>
                <w:rFonts w:ascii="Sylfaen" w:eastAsia="Times New Roman" w:hAnsi="Sylfaen"/>
                <w:sz w:val="24"/>
                <w:szCs w:val="24"/>
                <w:lang w:val="ka-GE"/>
              </w:rPr>
              <w:t>საერთაშორისო ორგანიზაციები</w:t>
            </w:r>
          </w:p>
        </w:tc>
      </w:tr>
      <w:tr w:rsidR="006C52BF" w:rsidRPr="00C672C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52BF" w:rsidRPr="00C672C0" w:rsidRDefault="006C52BF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ანგარიშგება </w:t>
            </w:r>
          </w:p>
        </w:tc>
      </w:tr>
      <w:tr w:rsidR="006C52BF" w:rsidRPr="00C672C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52BF" w:rsidRPr="00C672C0" w:rsidRDefault="000A435A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შესრულებული სამუშაოს შესახებ ყოველთვიური ანგარიში</w:t>
            </w:r>
          </w:p>
        </w:tc>
      </w:tr>
    </w:tbl>
    <w:p w:rsidR="005D776B" w:rsidRPr="00C672C0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C672C0">
        <w:rPr>
          <w:rFonts w:ascii="Sylfaen" w:hAnsi="Sylfaen"/>
          <w:b/>
          <w:szCs w:val="24"/>
          <w:lang w:val="ka-GE"/>
        </w:rPr>
        <w:tab/>
      </w:r>
      <w:r w:rsidRPr="00C672C0">
        <w:rPr>
          <w:rFonts w:ascii="Sylfaen" w:hAnsi="Sylfaen"/>
          <w:b/>
          <w:szCs w:val="24"/>
          <w:lang w:val="ka-GE"/>
        </w:rPr>
        <w:tab/>
      </w:r>
      <w:r w:rsidRPr="00C672C0">
        <w:rPr>
          <w:rFonts w:ascii="Sylfaen" w:hAnsi="Sylfaen"/>
          <w:b/>
          <w:szCs w:val="24"/>
          <w:lang w:val="ka-GE"/>
        </w:rPr>
        <w:tab/>
      </w:r>
      <w:r w:rsidRPr="00C672C0">
        <w:rPr>
          <w:rFonts w:ascii="Sylfaen" w:hAnsi="Sylfaen"/>
          <w:b/>
          <w:szCs w:val="24"/>
          <w:lang w:val="ka-GE"/>
        </w:rPr>
        <w:tab/>
      </w:r>
      <w:r w:rsidRPr="00C672C0">
        <w:rPr>
          <w:rFonts w:ascii="Sylfaen" w:hAnsi="Sylfaen"/>
          <w:b/>
          <w:szCs w:val="24"/>
          <w:lang w:val="ka-GE"/>
        </w:rPr>
        <w:tab/>
      </w:r>
      <w:r w:rsidRPr="00C672C0">
        <w:rPr>
          <w:rFonts w:ascii="Sylfaen" w:hAnsi="Sylfaen"/>
          <w:b/>
          <w:szCs w:val="24"/>
          <w:lang w:val="ka-GE"/>
        </w:rPr>
        <w:tab/>
      </w:r>
      <w:r w:rsidRPr="00C672C0">
        <w:rPr>
          <w:rFonts w:ascii="Sylfaen" w:hAnsi="Sylfaen"/>
          <w:b/>
          <w:szCs w:val="24"/>
          <w:lang w:val="ka-GE"/>
        </w:rPr>
        <w:tab/>
      </w:r>
    </w:p>
    <w:p w:rsidR="0074698E" w:rsidRPr="00C672C0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C672C0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C672C0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C672C0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672C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C672C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672C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672C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C672C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C672C0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672C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C672C0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C672C0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672C0" w:rsidRDefault="00D71A95" w:rsidP="00D71A9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672C0" w:rsidRDefault="005D776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313DF" w:rsidRPr="00C672C0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672C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672C0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C672C0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672C0" w:rsidRDefault="00D71A95" w:rsidP="00D71A95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672C0" w:rsidRDefault="00D71A9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 ან საზოგადოებრივი ჯანდაცვა</w:t>
            </w:r>
          </w:p>
        </w:tc>
      </w:tr>
      <w:tr w:rsidR="00B313DF" w:rsidRPr="00C672C0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672C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C672C0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672C0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C672C0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C672C0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672C0" w:rsidRDefault="00D71A9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672C0" w:rsidRDefault="00D71A9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  <w:lang w:val="ka-GE"/>
              </w:rPr>
              <w:t>სოციალური დაცვის საკითხები, საზოგადოებრივი ჯანდაცვა, სამედიცინო სფერო.</w:t>
            </w:r>
          </w:p>
        </w:tc>
      </w:tr>
      <w:tr w:rsidR="007275E6" w:rsidRPr="00C672C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672C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C672C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672C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672C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C672C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C672C0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672C0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672C0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5819A3" w:rsidRPr="00C672C0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19A3" w:rsidRPr="00C672C0" w:rsidRDefault="005819A3" w:rsidP="005819A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C672C0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C672C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C672C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="00683D09" w:rsidRPr="00C672C0">
              <w:rPr>
                <w:rFonts w:ascii="Sylfaen" w:hAnsi="Sylfaen"/>
                <w:sz w:val="24"/>
                <w:szCs w:val="24"/>
              </w:rPr>
              <w:br/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="00683D09" w:rsidRPr="00C672C0">
              <w:rPr>
                <w:rFonts w:ascii="Sylfaen" w:hAnsi="Sylfaen"/>
                <w:sz w:val="24"/>
                <w:szCs w:val="24"/>
              </w:rPr>
              <w:br/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="00683D09" w:rsidRPr="00C672C0">
              <w:rPr>
                <w:rFonts w:ascii="Sylfaen" w:hAnsi="Sylfaen"/>
                <w:sz w:val="24"/>
                <w:szCs w:val="24"/>
              </w:rPr>
              <w:br/>
            </w:r>
            <w:proofErr w:type="spellStart"/>
            <w:r w:rsidRPr="00C672C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proofErr w:type="spellStart"/>
            <w:r w:rsidRPr="00C672C0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="00683D09" w:rsidRPr="00C672C0">
              <w:rPr>
                <w:rFonts w:ascii="Sylfaen" w:hAnsi="Sylfaen"/>
                <w:sz w:val="24"/>
                <w:szCs w:val="24"/>
              </w:rPr>
              <w:t>;</w:t>
            </w:r>
            <w:r w:rsidR="00683D09" w:rsidRPr="00C672C0">
              <w:rPr>
                <w:rFonts w:ascii="Sylfaen" w:hAnsi="Sylfaen"/>
                <w:sz w:val="24"/>
                <w:szCs w:val="24"/>
              </w:rPr>
              <w:br/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="00683D09" w:rsidRPr="00C672C0">
              <w:rPr>
                <w:rFonts w:ascii="Sylfaen" w:hAnsi="Sylfaen"/>
                <w:sz w:val="24"/>
                <w:szCs w:val="24"/>
              </w:rPr>
              <w:t>;</w:t>
            </w:r>
            <w:r w:rsidR="00683D09" w:rsidRPr="00C672C0">
              <w:rPr>
                <w:rFonts w:ascii="Sylfaen" w:hAnsi="Sylfaen"/>
                <w:sz w:val="24"/>
                <w:szCs w:val="24"/>
              </w:rPr>
              <w:br/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672C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>;</w:t>
            </w:r>
            <w:r w:rsidR="00683D09" w:rsidRPr="00C672C0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 xml:space="preserve">     </w:t>
            </w: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პაციენტის უფლებების დაცვის შესახებ;</w:t>
            </w:r>
          </w:p>
          <w:p w:rsidR="005819A3" w:rsidRPr="00C672C0" w:rsidRDefault="005819A3" w:rsidP="00683D09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 xml:space="preserve">     საექიმო საქმიანობის შესახებ.</w:t>
            </w:r>
            <w:r w:rsidRPr="00C672C0">
              <w:rPr>
                <w:rFonts w:ascii="Sylfaen" w:hAnsi="Sylfaen"/>
                <w:sz w:val="24"/>
                <w:szCs w:val="24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19A3" w:rsidRPr="00C672C0" w:rsidRDefault="005819A3" w:rsidP="005819A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819A3" w:rsidRPr="00C672C0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19A3" w:rsidRPr="00C672C0" w:rsidRDefault="00683D09" w:rsidP="00683D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="005819A3" w:rsidRPr="00C672C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="005819A3" w:rsidRPr="00C672C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="005819A3" w:rsidRPr="00C672C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C672C0">
              <w:rPr>
                <w:rFonts w:ascii="Sylfaen" w:hAnsi="Sylfaen"/>
                <w:sz w:val="24"/>
                <w:szCs w:val="24"/>
              </w:rPr>
              <w:br/>
            </w:r>
            <w:r w:rsidR="005819A3" w:rsidRPr="00C672C0">
              <w:rPr>
                <w:rFonts w:ascii="Sylfaen" w:hAnsi="Sylfaen"/>
                <w:sz w:val="24"/>
                <w:szCs w:val="24"/>
              </w:rPr>
              <w:t>,,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="005819A3" w:rsidRPr="00C672C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>;</w:t>
            </w:r>
            <w:r w:rsidRPr="00C672C0">
              <w:rPr>
                <w:rFonts w:ascii="Sylfaen" w:hAnsi="Sylfaen"/>
                <w:sz w:val="24"/>
                <w:szCs w:val="24"/>
              </w:rPr>
              <w:br/>
            </w:r>
            <w:r w:rsidR="005819A3" w:rsidRPr="00C672C0">
              <w:rPr>
                <w:rFonts w:ascii="Sylfaen" w:hAnsi="Sylfaen"/>
                <w:sz w:val="24"/>
                <w:szCs w:val="24"/>
              </w:rPr>
              <w:t>,,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>;</w:t>
            </w:r>
            <w:r w:rsidRPr="00C672C0">
              <w:rPr>
                <w:rFonts w:ascii="Sylfaen" w:hAnsi="Sylfaen"/>
                <w:sz w:val="24"/>
                <w:szCs w:val="24"/>
              </w:rPr>
              <w:br/>
            </w:r>
            <w:r w:rsidR="005819A3" w:rsidRPr="00C672C0">
              <w:rPr>
                <w:rFonts w:ascii="Sylfaen" w:hAnsi="Sylfaen"/>
                <w:sz w:val="24"/>
                <w:szCs w:val="24"/>
              </w:rPr>
              <w:t>„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="005819A3" w:rsidRPr="00C672C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C672C0">
              <w:rPr>
                <w:rFonts w:ascii="Sylfaen" w:hAnsi="Sylfaen"/>
                <w:sz w:val="24"/>
                <w:szCs w:val="24"/>
              </w:rPr>
              <w:t>;</w:t>
            </w:r>
            <w:r w:rsidRPr="00C672C0">
              <w:rPr>
                <w:rFonts w:ascii="Sylfaen" w:hAnsi="Sylfaen"/>
                <w:sz w:val="24"/>
                <w:szCs w:val="24"/>
              </w:rPr>
              <w:br/>
            </w:r>
            <w:r w:rsidR="005819A3" w:rsidRPr="00C672C0">
              <w:rPr>
                <w:rFonts w:ascii="Sylfaen" w:hAnsi="Sylfaen"/>
                <w:sz w:val="24"/>
                <w:szCs w:val="24"/>
              </w:rPr>
              <w:t>,,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lastRenderedPageBreak/>
              <w:t>ღონისძიებათა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="005819A3" w:rsidRPr="00C672C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  <w:r w:rsidR="005819A3" w:rsidRPr="00C672C0">
              <w:rPr>
                <w:rFonts w:ascii="Sylfaen" w:hAnsi="Sylfaen"/>
                <w:sz w:val="24"/>
                <w:szCs w:val="24"/>
              </w:rPr>
              <w:br/>
              <w:t xml:space="preserve">,,2013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31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ოქტომბრის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№279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="005819A3" w:rsidRPr="00C672C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>.</w:t>
            </w:r>
            <w:r w:rsidR="005819A3" w:rsidRPr="00C672C0">
              <w:rPr>
                <w:rFonts w:ascii="Sylfaen" w:hAnsi="Sylfaen"/>
                <w:sz w:val="24"/>
                <w:szCs w:val="24"/>
              </w:rPr>
              <w:br/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="005819A3" w:rsidRPr="00C672C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="005819A3" w:rsidRPr="00C672C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="005819A3" w:rsidRPr="00C672C0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="005819A3" w:rsidRPr="00C672C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="005819A3" w:rsidRPr="00C672C0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                                 </w:t>
            </w:r>
            <w:r w:rsidR="005819A3" w:rsidRPr="00C672C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,,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2015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იანვრი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ს </w:t>
            </w:r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="005819A3" w:rsidRPr="00C672C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="005819A3" w:rsidRPr="00C672C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.            </w:t>
            </w:r>
            <w:r w:rsidR="005819A3" w:rsidRPr="00C672C0">
              <w:rPr>
                <w:rFonts w:ascii="Sylfaen" w:hAnsi="Sylfaen"/>
                <w:sz w:val="24"/>
                <w:szCs w:val="24"/>
              </w:rPr>
              <w:t>„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მომსახურების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უზრუნველყოფის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2014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14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იანვრის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 xml:space="preserve"> №01-6/ო </w:t>
            </w:r>
            <w:proofErr w:type="spellStart"/>
            <w:r w:rsidR="005819A3" w:rsidRPr="00C672C0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="005819A3" w:rsidRPr="00C672C0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19A3" w:rsidRPr="00C672C0" w:rsidRDefault="005819A3" w:rsidP="005819A3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5819A3" w:rsidRPr="00C672C0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19A3" w:rsidRPr="00C672C0" w:rsidRDefault="005819A3" w:rsidP="005819A3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19A3" w:rsidRPr="00C672C0" w:rsidRDefault="005819A3" w:rsidP="005819A3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683D09" w:rsidRPr="00C672C0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83D09" w:rsidRPr="00C672C0" w:rsidRDefault="00683D09" w:rsidP="00683D09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83D09" w:rsidRPr="00C672C0" w:rsidRDefault="00683D09" w:rsidP="00683D09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683D09" w:rsidRPr="00C672C0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83D09" w:rsidRPr="00C672C0" w:rsidRDefault="00683D09" w:rsidP="00683D09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83D09" w:rsidRPr="00C672C0" w:rsidRDefault="00683D09" w:rsidP="00683D09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683D09" w:rsidRPr="00C672C0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33FEB" w:rsidRPr="00C672C0" w:rsidRDefault="00683D09" w:rsidP="00733FE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</w:rPr>
              <w:lastRenderedPageBreak/>
              <w:t xml:space="preserve"> </w:t>
            </w:r>
            <w:r w:rsidR="00733FEB" w:rsidRPr="00C672C0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733FEB" w:rsidRPr="00C672C0" w:rsidRDefault="00733FEB" w:rsidP="00733FE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733FEB" w:rsidRPr="00C672C0" w:rsidRDefault="00733FEB" w:rsidP="00733FE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672C0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733FEB" w:rsidRPr="00C672C0" w:rsidRDefault="00733FEB" w:rsidP="00733FE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672C0">
              <w:rPr>
                <w:rFonts w:ascii="Sylfaen" w:eastAsia="MS Gothic" w:hAnsi="Sylfaen"/>
                <w:sz w:val="24"/>
                <w:szCs w:val="24"/>
              </w:rPr>
              <w:t xml:space="preserve">OUTLOOK   </w:t>
            </w:r>
          </w:p>
          <w:p w:rsidR="00683D09" w:rsidRPr="00C672C0" w:rsidRDefault="00733FEB" w:rsidP="000A47B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C672C0">
              <w:rPr>
                <w:rFonts w:ascii="Sylfaen" w:eastAsia="MS Gothic" w:hAnsi="Sylfaen"/>
                <w:sz w:val="24"/>
                <w:szCs w:val="24"/>
                <w:lang w:val="ka-GE"/>
              </w:rPr>
              <w:t>ინტერნეტი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33FEB" w:rsidRPr="00C672C0" w:rsidRDefault="00683D09" w:rsidP="00733FE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733FEB" w:rsidRPr="00C672C0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733FEB" w:rsidRPr="00C672C0" w:rsidRDefault="00733FEB" w:rsidP="00733FE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733FEB" w:rsidRPr="00C672C0" w:rsidRDefault="00733FEB" w:rsidP="00733FE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672C0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733FEB" w:rsidRPr="00C672C0" w:rsidRDefault="00733FEB" w:rsidP="00733FE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672C0">
              <w:rPr>
                <w:rFonts w:ascii="Sylfaen" w:eastAsia="MS Gothic" w:hAnsi="Sylfaen"/>
                <w:sz w:val="24"/>
                <w:szCs w:val="24"/>
              </w:rPr>
              <w:t xml:space="preserve">OUTLOOK   </w:t>
            </w:r>
          </w:p>
          <w:p w:rsidR="00683D09" w:rsidRPr="00C672C0" w:rsidRDefault="00733FEB" w:rsidP="000A47B0">
            <w:pPr>
              <w:spacing w:before="120"/>
              <w:ind w:left="-21" w:hanging="9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C672C0">
              <w:rPr>
                <w:rFonts w:ascii="Sylfaen" w:eastAsia="MS Gothic" w:hAnsi="Sylfaen"/>
                <w:sz w:val="24"/>
                <w:szCs w:val="24"/>
                <w:lang w:val="ka-GE"/>
              </w:rPr>
              <w:t>ინტერნეტი</w:t>
            </w:r>
          </w:p>
        </w:tc>
      </w:tr>
      <w:tr w:rsidR="00683D09" w:rsidRPr="00C672C0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83D09" w:rsidRPr="00C672C0" w:rsidRDefault="00683D09" w:rsidP="00683D09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83D09" w:rsidRPr="00C672C0" w:rsidRDefault="00683D09" w:rsidP="00683D09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8F2C09" w:rsidRPr="00C672C0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ქართული  (მშობლიური)</w:t>
            </w:r>
          </w:p>
          <w:p w:rsidR="008F2C09" w:rsidRPr="00C672C0" w:rsidRDefault="008F2C09" w:rsidP="008F2C09">
            <w:pPr>
              <w:ind w:firstLine="72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F2C09" w:rsidRPr="00C672C0" w:rsidRDefault="008F2C09" w:rsidP="008F2C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  </w:t>
            </w:r>
            <w:r w:rsidRPr="00C672C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672C0">
              <w:rPr>
                <w:rFonts w:ascii="Sylfaen" w:hAnsi="Sylfaen"/>
                <w:sz w:val="24"/>
                <w:szCs w:val="24"/>
              </w:rPr>
              <w:t>A1</w:t>
            </w:r>
          </w:p>
          <w:p w:rsidR="008F2C09" w:rsidRPr="00C672C0" w:rsidRDefault="008F2C09" w:rsidP="008F2C09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 </w:t>
            </w:r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C672C0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8F2C09" w:rsidRPr="00C672C0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8F2C09" w:rsidRPr="00C672C0" w:rsidRDefault="008F2C09" w:rsidP="008F2C0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8F2C09" w:rsidRPr="00C672C0" w:rsidRDefault="008F2C09" w:rsidP="008F2C09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8F2C09" w:rsidRPr="00C672C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8F2C09" w:rsidRPr="00C672C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C672C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C672C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8F2C09" w:rsidRPr="00C672C0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8F2C09" w:rsidRPr="00C672C0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2C09" w:rsidRPr="00C672C0" w:rsidRDefault="00D34A95" w:rsidP="008F2C09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C672C0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2C09" w:rsidRPr="00C672C0" w:rsidRDefault="00D34A95" w:rsidP="008F2C09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8F2C09" w:rsidRPr="00C672C0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8F2C09" w:rsidRPr="00C672C0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2C09" w:rsidRPr="00C672C0" w:rsidRDefault="00D34A95" w:rsidP="008F2C09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  <w:lang w:val="ka-GE"/>
              </w:rPr>
              <w:t>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D34A95" w:rsidRPr="00C672C0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8F2C09" w:rsidRPr="00C672C0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C672C0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C672C0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8F2C09" w:rsidRPr="00C672C0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C09" w:rsidRPr="00C672C0" w:rsidRDefault="00D34A95" w:rsidP="008F2C09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C09" w:rsidRPr="00C672C0" w:rsidRDefault="00D34A95" w:rsidP="008F2C0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8F2C09" w:rsidRPr="00C672C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C672C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672C0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8F2C09" w:rsidRPr="00C672C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A95" w:rsidRPr="00C672C0" w:rsidRDefault="00D34A95" w:rsidP="00D34A9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D34A95" w:rsidRPr="00C672C0" w:rsidRDefault="00D34A95" w:rsidP="00D34A9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D34A95" w:rsidRPr="00C672C0" w:rsidRDefault="00D34A95" w:rsidP="00D34A9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მუშაობს გუნდურად</w:t>
            </w:r>
          </w:p>
          <w:p w:rsidR="00D34A95" w:rsidRPr="00C672C0" w:rsidRDefault="00D34A95" w:rsidP="00D34A9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D34A95" w:rsidRPr="00C672C0" w:rsidRDefault="00D34A95" w:rsidP="00D34A9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D34A95" w:rsidRPr="00C672C0" w:rsidRDefault="00D34A95" w:rsidP="00D34A9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D34A95" w:rsidRPr="00C672C0" w:rsidRDefault="00D34A95" w:rsidP="00D34A9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D34A95" w:rsidRPr="00C672C0" w:rsidRDefault="00D34A95" w:rsidP="00D34A95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D34A95" w:rsidRPr="00C672C0" w:rsidRDefault="00D34A95" w:rsidP="00D34A95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8F2C09" w:rsidRPr="00C672C0" w:rsidRDefault="00D34A95" w:rsidP="00D34A95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  <w:tr w:rsidR="008F2C09" w:rsidRPr="00C672C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8F2C09" w:rsidRPr="00C672C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C09" w:rsidRPr="00C672C0" w:rsidRDefault="008F2C09" w:rsidP="008F2C09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672C0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C672C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C672C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C672C0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C672C0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C672C0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C672C0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C672C0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C672C0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C672C0">
        <w:rPr>
          <w:rFonts w:ascii="Sylfaen" w:hAnsi="Sylfaen"/>
          <w:sz w:val="24"/>
          <w:szCs w:val="24"/>
          <w:lang w:val="ka-GE"/>
        </w:rPr>
        <w:t>თარიღი  _________________________</w:t>
      </w:r>
      <w:bookmarkEnd w:id="1"/>
    </w:p>
    <w:sectPr w:rsidR="003C05E0" w:rsidRPr="00C672C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1408F"/>
    <w:multiLevelType w:val="hybridMultilevel"/>
    <w:tmpl w:val="CA20B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A81D7B"/>
    <w:multiLevelType w:val="hybridMultilevel"/>
    <w:tmpl w:val="C0D4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14"/>
  </w:num>
  <w:num w:numId="12">
    <w:abstractNumId w:val="13"/>
  </w:num>
  <w:num w:numId="13">
    <w:abstractNumId w:val="3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37FA6"/>
    <w:rsid w:val="00075AE3"/>
    <w:rsid w:val="000A435A"/>
    <w:rsid w:val="000A47B0"/>
    <w:rsid w:val="000F7F4D"/>
    <w:rsid w:val="00127851"/>
    <w:rsid w:val="00140295"/>
    <w:rsid w:val="0014563E"/>
    <w:rsid w:val="00155873"/>
    <w:rsid w:val="0016142B"/>
    <w:rsid w:val="001639C2"/>
    <w:rsid w:val="002041EC"/>
    <w:rsid w:val="00225FD1"/>
    <w:rsid w:val="002E40D5"/>
    <w:rsid w:val="003050A0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A14D0"/>
    <w:rsid w:val="004A6D77"/>
    <w:rsid w:val="00515162"/>
    <w:rsid w:val="00531671"/>
    <w:rsid w:val="005819A3"/>
    <w:rsid w:val="005C32E9"/>
    <w:rsid w:val="005D35CF"/>
    <w:rsid w:val="005D5CDB"/>
    <w:rsid w:val="005D776B"/>
    <w:rsid w:val="00683D09"/>
    <w:rsid w:val="006A06CE"/>
    <w:rsid w:val="006C52BF"/>
    <w:rsid w:val="006C54B7"/>
    <w:rsid w:val="007275E6"/>
    <w:rsid w:val="00733FEB"/>
    <w:rsid w:val="0074698E"/>
    <w:rsid w:val="00765DB6"/>
    <w:rsid w:val="00776486"/>
    <w:rsid w:val="00790C3C"/>
    <w:rsid w:val="00825040"/>
    <w:rsid w:val="00861CD0"/>
    <w:rsid w:val="00884ED7"/>
    <w:rsid w:val="008B4641"/>
    <w:rsid w:val="008D2B69"/>
    <w:rsid w:val="008F2C09"/>
    <w:rsid w:val="009110BB"/>
    <w:rsid w:val="00962D44"/>
    <w:rsid w:val="009722EE"/>
    <w:rsid w:val="009856E3"/>
    <w:rsid w:val="009E42F5"/>
    <w:rsid w:val="00A1618E"/>
    <w:rsid w:val="00A246A4"/>
    <w:rsid w:val="00AC1DDE"/>
    <w:rsid w:val="00B313DF"/>
    <w:rsid w:val="00B56A23"/>
    <w:rsid w:val="00C672C0"/>
    <w:rsid w:val="00CE7DB0"/>
    <w:rsid w:val="00D042A7"/>
    <w:rsid w:val="00D1703E"/>
    <w:rsid w:val="00D17C78"/>
    <w:rsid w:val="00D34A95"/>
    <w:rsid w:val="00D71A95"/>
    <w:rsid w:val="00DB3C17"/>
    <w:rsid w:val="00E035B4"/>
    <w:rsid w:val="00E05CF9"/>
    <w:rsid w:val="00E1292D"/>
    <w:rsid w:val="00E32D57"/>
    <w:rsid w:val="00E423BA"/>
    <w:rsid w:val="00E73C5C"/>
    <w:rsid w:val="00E8550E"/>
    <w:rsid w:val="00EA3706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FD32-211D-4B65-984F-901D466A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71</cp:revision>
  <dcterms:created xsi:type="dcterms:W3CDTF">2015-05-22T17:38:00Z</dcterms:created>
  <dcterms:modified xsi:type="dcterms:W3CDTF">2015-10-05T12:10:00Z</dcterms:modified>
</cp:coreProperties>
</file>